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D35B9">
      <w:r>
        <w:drawing>
          <wp:inline distT="0" distB="0" distL="114300" distR="114300">
            <wp:extent cx="5271135" cy="5928360"/>
            <wp:effectExtent l="0" t="0" r="571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5603875"/>
            <wp:effectExtent l="0" t="0" r="381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0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9865" cy="3053715"/>
            <wp:effectExtent l="0" t="0" r="698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16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Lxd.</cp:lastModifiedBy>
  <dcterms:modified xsi:type="dcterms:W3CDTF">2026-09-08T01:16:53Z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eyJoZGlkIjoiNjNiNmYxYjhmMmI0OGU4NjhlOTliMzEzNzYwNDc5ODEiLCJ1c2VySWQiOiI4NjczNjk1NDkifQ==</vt:lpwstr>
  </property>
  <property fmtid="{D5CDD505-2E9C-101B-9397-08002B2CF9AE}" pid="4" name="ICV">
    <vt:lpwstr>1908913913974F8FA8221F17A25FEE30_12</vt:lpwstr>
  </property>
</Properties>
</file>